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50F8" w14:textId="40F8E3AB" w:rsidR="00F750A5" w:rsidRPr="00907B9C" w:rsidRDefault="78A56A02" w:rsidP="704A7ED9">
      <w:pPr>
        <w:jc w:val="center"/>
        <w:rPr>
          <w:b/>
          <w:bCs/>
          <w:sz w:val="28"/>
          <w:szCs w:val="28"/>
        </w:rPr>
      </w:pPr>
      <w:r w:rsidRPr="78A56A02">
        <w:rPr>
          <w:b/>
          <w:bCs/>
          <w:sz w:val="28"/>
          <w:szCs w:val="28"/>
        </w:rPr>
        <w:t xml:space="preserve">Reglement </w:t>
      </w:r>
      <w:proofErr w:type="spellStart"/>
      <w:r w:rsidRPr="78A56A02">
        <w:rPr>
          <w:b/>
          <w:bCs/>
          <w:sz w:val="28"/>
          <w:szCs w:val="28"/>
        </w:rPr>
        <w:t>Kressmattcup</w:t>
      </w:r>
      <w:proofErr w:type="spellEnd"/>
      <w:r w:rsidRPr="78A56A02">
        <w:rPr>
          <w:b/>
          <w:bCs/>
          <w:sz w:val="28"/>
          <w:szCs w:val="28"/>
        </w:rPr>
        <w:t xml:space="preserve"> 2025</w:t>
      </w:r>
    </w:p>
    <w:p w14:paraId="672A6659" w14:textId="77777777" w:rsidR="00F750A5" w:rsidRDefault="00F750A5" w:rsidP="00F750A5"/>
    <w:p w14:paraId="470E372C" w14:textId="77777777" w:rsidR="00F750A5" w:rsidRPr="00907B9C" w:rsidRDefault="00F750A5" w:rsidP="00F750A5">
      <w:pPr>
        <w:pStyle w:val="Listenabsatz"/>
        <w:numPr>
          <w:ilvl w:val="0"/>
          <w:numId w:val="1"/>
        </w:numPr>
        <w:tabs>
          <w:tab w:val="left" w:pos="1134"/>
        </w:tabs>
        <w:ind w:hanging="11"/>
        <w:rPr>
          <w:b/>
        </w:rPr>
      </w:pPr>
      <w:r w:rsidRPr="00907B9C">
        <w:rPr>
          <w:b/>
        </w:rPr>
        <w:t>Anmeldung</w:t>
      </w:r>
    </w:p>
    <w:p w14:paraId="1333851B" w14:textId="3AF4B2CD" w:rsidR="00F750A5" w:rsidRPr="00026D12" w:rsidRDefault="78A56A02" w:rsidP="1FDD33F1">
      <w:pPr>
        <w:pStyle w:val="Listenabsatz"/>
        <w:numPr>
          <w:ilvl w:val="1"/>
          <w:numId w:val="1"/>
        </w:numPr>
        <w:ind w:left="1134" w:hanging="425"/>
        <w:rPr>
          <w:rFonts w:eastAsiaTheme="minorEastAsia"/>
        </w:rPr>
      </w:pPr>
      <w:r>
        <w:t xml:space="preserve">Das Anmeldeformular ist korrekt und vollständig ausgefüllt bis am </w:t>
      </w:r>
      <w:r w:rsidRPr="78A56A02">
        <w:rPr>
          <w:rFonts w:ascii="Calibri" w:eastAsia="Calibri" w:hAnsi="Calibri" w:cs="Calibri"/>
        </w:rPr>
        <w:t>Freitag, 20. Juni 2025 einzureichen. Anmeldungen können nachgereicht werden und werden vom der Turnierleitung einzeln bewertet und bewilligt oder abgelehnt.</w:t>
      </w:r>
    </w:p>
    <w:p w14:paraId="5B9473E8" w14:textId="32BA4142" w:rsidR="00F750A5" w:rsidRPr="00026D12" w:rsidRDefault="78A56A02" w:rsidP="00F750A5">
      <w:pPr>
        <w:pStyle w:val="Listenabsatz"/>
        <w:numPr>
          <w:ilvl w:val="1"/>
          <w:numId w:val="1"/>
        </w:numPr>
        <w:ind w:left="1134" w:hanging="425"/>
      </w:pPr>
      <w:r>
        <w:t xml:space="preserve">Der Turniereinsatz ist vor dem Turnierstart zu begleichen.                                       </w:t>
      </w:r>
    </w:p>
    <w:p w14:paraId="186AD39C" w14:textId="48059394" w:rsidR="00F750A5" w:rsidRPr="00026D12" w:rsidRDefault="78A56A02" w:rsidP="00F750A5">
      <w:pPr>
        <w:pStyle w:val="Listenabsatz"/>
        <w:numPr>
          <w:ilvl w:val="1"/>
          <w:numId w:val="1"/>
        </w:numPr>
        <w:ind w:left="1134" w:hanging="425"/>
      </w:pPr>
      <w:r>
        <w:t>Kategorie A = Fr.60.--                                                                                                           Kategorie B und C = Fr.50.--</w:t>
      </w:r>
    </w:p>
    <w:p w14:paraId="0A37501D" w14:textId="77777777" w:rsidR="00F750A5" w:rsidRPr="00026D12" w:rsidRDefault="00F750A5" w:rsidP="00F750A5">
      <w:pPr>
        <w:pStyle w:val="Listenabsatz"/>
        <w:ind w:left="1134" w:hanging="425"/>
      </w:pPr>
    </w:p>
    <w:p w14:paraId="051FCC73" w14:textId="77777777" w:rsidR="00F750A5" w:rsidRPr="00907B9C" w:rsidRDefault="00F750A5" w:rsidP="00F750A5">
      <w:pPr>
        <w:pStyle w:val="Listenabsatz"/>
        <w:numPr>
          <w:ilvl w:val="0"/>
          <w:numId w:val="1"/>
        </w:numPr>
        <w:ind w:left="1134" w:hanging="425"/>
        <w:rPr>
          <w:b/>
        </w:rPr>
      </w:pPr>
      <w:r w:rsidRPr="00907B9C">
        <w:rPr>
          <w:b/>
        </w:rPr>
        <w:t>Kategorien / Zulassungskriterien</w:t>
      </w:r>
    </w:p>
    <w:p w14:paraId="572B90D2" w14:textId="5B3F25B3" w:rsidR="00F750A5" w:rsidRDefault="704A7ED9" w:rsidP="00F750A5">
      <w:pPr>
        <w:pStyle w:val="Listenabsatz"/>
        <w:numPr>
          <w:ilvl w:val="1"/>
          <w:numId w:val="1"/>
        </w:numPr>
        <w:ind w:left="1134" w:hanging="425"/>
      </w:pPr>
      <w:r>
        <w:t>Es wird in folgenden drei Kategorien gespielt:</w:t>
      </w:r>
    </w:p>
    <w:p w14:paraId="6E066B37" w14:textId="77777777" w:rsidR="00F750A5" w:rsidRDefault="00F750A5" w:rsidP="00F750A5">
      <w:pPr>
        <w:pStyle w:val="Listenabsatz"/>
        <w:ind w:left="1134" w:hanging="425"/>
      </w:pPr>
      <w:r>
        <w:t>A.</w:t>
      </w:r>
      <w:r>
        <w:tab/>
        <w:t>Aktive</w:t>
      </w:r>
    </w:p>
    <w:p w14:paraId="35118811" w14:textId="77777777" w:rsidR="00F750A5" w:rsidRDefault="00F750A5" w:rsidP="00F750A5">
      <w:pPr>
        <w:pStyle w:val="Listenabsatz"/>
        <w:ind w:left="1134" w:hanging="425"/>
      </w:pPr>
      <w:r>
        <w:t>B.</w:t>
      </w:r>
      <w:r>
        <w:tab/>
        <w:t>Sie und Er</w:t>
      </w:r>
    </w:p>
    <w:p w14:paraId="4679DB33" w14:textId="77777777" w:rsidR="00F750A5" w:rsidRDefault="704A7ED9" w:rsidP="00F750A5">
      <w:pPr>
        <w:pStyle w:val="Listenabsatz"/>
        <w:ind w:left="1134" w:hanging="425"/>
      </w:pPr>
      <w:r>
        <w:t>C.</w:t>
      </w:r>
      <w:r w:rsidR="00F750A5">
        <w:tab/>
      </w:r>
      <w:r>
        <w:t>Plausch</w:t>
      </w:r>
    </w:p>
    <w:p w14:paraId="5B848AF1" w14:textId="6F69FA99" w:rsidR="00F750A5" w:rsidRDefault="78A56A02" w:rsidP="00F750A5">
      <w:pPr>
        <w:pStyle w:val="Listenabsatz"/>
        <w:numPr>
          <w:ilvl w:val="1"/>
          <w:numId w:val="1"/>
        </w:numPr>
        <w:ind w:left="1134" w:hanging="425"/>
      </w:pPr>
      <w:r>
        <w:t xml:space="preserve">Als </w:t>
      </w:r>
      <w:proofErr w:type="spellStart"/>
      <w:r w:rsidRPr="78A56A02">
        <w:rPr>
          <w:b/>
          <w:bCs/>
        </w:rPr>
        <w:t>Aktiv</w:t>
      </w:r>
      <w:proofErr w:type="spellEnd"/>
      <w:r w:rsidRPr="78A56A02">
        <w:rPr>
          <w:b/>
          <w:bCs/>
        </w:rPr>
        <w:t xml:space="preserve"> </w:t>
      </w:r>
      <w:r>
        <w:t>gelten alle die jünger sind als Jahrgang 1993 und nicht älter als 2009, die in der laufenden Saison in der Meisterschaft gespielt haben und einen Spielerpass besitzen.</w:t>
      </w:r>
    </w:p>
    <w:p w14:paraId="36C936B2" w14:textId="77777777" w:rsidR="00F750A5" w:rsidRDefault="00F750A5" w:rsidP="00F750A5">
      <w:pPr>
        <w:pStyle w:val="Listenabsatz"/>
        <w:numPr>
          <w:ilvl w:val="1"/>
          <w:numId w:val="1"/>
        </w:numPr>
        <w:ind w:left="1134" w:hanging="425"/>
      </w:pPr>
      <w:r>
        <w:t xml:space="preserve">In der Kategorie </w:t>
      </w:r>
      <w:r>
        <w:rPr>
          <w:b/>
        </w:rPr>
        <w:t xml:space="preserve">Sie und Er </w:t>
      </w:r>
      <w:r>
        <w:t>müsse</w:t>
      </w:r>
      <w:r w:rsidR="00206D1C">
        <w:t>n immer mindestens zwei</w:t>
      </w:r>
      <w:r>
        <w:t xml:space="preserve"> Frauen gleichzeitig auf dem Spielfeld sein.</w:t>
      </w:r>
    </w:p>
    <w:p w14:paraId="458E6146" w14:textId="77777777" w:rsidR="00F750A5" w:rsidRDefault="704A7ED9" w:rsidP="00F750A5">
      <w:pPr>
        <w:pStyle w:val="Listenabsatz"/>
        <w:numPr>
          <w:ilvl w:val="1"/>
          <w:numId w:val="1"/>
        </w:numPr>
        <w:ind w:left="1134" w:hanging="425"/>
      </w:pPr>
      <w:r>
        <w:t xml:space="preserve">In der Kategorie </w:t>
      </w:r>
      <w:r w:rsidRPr="704A7ED9">
        <w:rPr>
          <w:b/>
          <w:bCs/>
        </w:rPr>
        <w:t>Plausch</w:t>
      </w:r>
      <w:r>
        <w:t xml:space="preserve"> dürfen im Maximum zwei Aktive gleichzeitig spielen.</w:t>
      </w:r>
    </w:p>
    <w:p w14:paraId="5DAB6C7B" w14:textId="77777777" w:rsidR="00AE68AB" w:rsidRDefault="00AE68AB" w:rsidP="704A7ED9">
      <w:pPr>
        <w:pStyle w:val="Listenabsatz"/>
        <w:ind w:left="708"/>
      </w:pPr>
    </w:p>
    <w:p w14:paraId="78063631" w14:textId="77777777" w:rsidR="00F750A5" w:rsidRPr="00907B9C" w:rsidRDefault="00F750A5" w:rsidP="00F750A5">
      <w:pPr>
        <w:pStyle w:val="Listenabsatz"/>
        <w:numPr>
          <w:ilvl w:val="0"/>
          <w:numId w:val="1"/>
        </w:numPr>
        <w:ind w:left="1134" w:hanging="425"/>
        <w:rPr>
          <w:b/>
        </w:rPr>
      </w:pPr>
      <w:r w:rsidRPr="00907B9C">
        <w:rPr>
          <w:b/>
        </w:rPr>
        <w:t>Spielregeln</w:t>
      </w:r>
    </w:p>
    <w:p w14:paraId="195433EF" w14:textId="77777777" w:rsidR="00F750A5" w:rsidRDefault="00F750A5" w:rsidP="00F750A5">
      <w:pPr>
        <w:pStyle w:val="Listenabsatz"/>
        <w:numPr>
          <w:ilvl w:val="1"/>
          <w:numId w:val="1"/>
        </w:numPr>
        <w:ind w:left="1134" w:hanging="425"/>
      </w:pPr>
      <w:r>
        <w:t>Es wird in 6</w:t>
      </w:r>
      <w:r w:rsidR="00206D1C">
        <w:t>er-Mannschaften, bestehend aus fünf Feldspielern und einem</w:t>
      </w:r>
      <w:r>
        <w:t xml:space="preserve"> Torhüter gespielt</w:t>
      </w:r>
      <w:r w:rsidR="00206D1C">
        <w:t>.</w:t>
      </w:r>
    </w:p>
    <w:p w14:paraId="2ADB3E23" w14:textId="77777777" w:rsidR="00F750A5" w:rsidRDefault="00F750A5" w:rsidP="00F750A5">
      <w:pPr>
        <w:pStyle w:val="Listenabsatz"/>
        <w:numPr>
          <w:ilvl w:val="1"/>
          <w:numId w:val="1"/>
        </w:numPr>
        <w:ind w:left="1134" w:hanging="425"/>
      </w:pPr>
      <w:r>
        <w:t>Soweit anwendbar wird nach den Regeln des SFV gespielt. Die neue Torwartregel zählt nur in der Kategorie A.</w:t>
      </w:r>
    </w:p>
    <w:p w14:paraId="450E68C2" w14:textId="77777777" w:rsidR="00F750A5" w:rsidRDefault="00AE68AB" w:rsidP="00F750A5">
      <w:pPr>
        <w:pStyle w:val="Listenabsatz"/>
        <w:numPr>
          <w:ilvl w:val="1"/>
          <w:numId w:val="1"/>
        </w:numPr>
        <w:ind w:left="1134" w:hanging="425"/>
      </w:pPr>
      <w:r>
        <w:t xml:space="preserve">Die Abseitsregel </w:t>
      </w:r>
      <w:r w:rsidR="00F750A5">
        <w:t>ist aufgehoben.</w:t>
      </w:r>
    </w:p>
    <w:p w14:paraId="422665E5" w14:textId="59C32DA3" w:rsidR="00F750A5" w:rsidRDefault="004467DF" w:rsidP="00F750A5">
      <w:pPr>
        <w:pStyle w:val="Listenabsatz"/>
        <w:numPr>
          <w:ilvl w:val="1"/>
          <w:numId w:val="1"/>
        </w:numPr>
        <w:ind w:left="1134" w:hanging="425"/>
      </w:pPr>
      <w:r>
        <w:t>Tore,</w:t>
      </w:r>
      <w:r w:rsidR="00F750A5">
        <w:t xml:space="preserve"> die von Frauen erzielt werden, zählen doppelt (nur in Kategorie B und C)</w:t>
      </w:r>
      <w:r w:rsidR="00206D1C">
        <w:t>.</w:t>
      </w:r>
    </w:p>
    <w:p w14:paraId="2DB71F18" w14:textId="4A4E4898" w:rsidR="00F750A5" w:rsidRDefault="00F750A5" w:rsidP="00F750A5">
      <w:pPr>
        <w:pStyle w:val="Listenabsatz"/>
        <w:numPr>
          <w:ilvl w:val="1"/>
          <w:numId w:val="1"/>
        </w:numPr>
        <w:ind w:left="1134" w:hanging="425"/>
      </w:pPr>
      <w:r>
        <w:t xml:space="preserve">Es darf fliegend gewechselt werden. Der Wechsel hat </w:t>
      </w:r>
      <w:r w:rsidR="00150034">
        <w:t xml:space="preserve">nicht </w:t>
      </w:r>
      <w:r>
        <w:t>bei einem Spielunterbruch zu erfolgen.</w:t>
      </w:r>
    </w:p>
    <w:p w14:paraId="188EE0F3" w14:textId="77777777" w:rsidR="00F750A5" w:rsidRDefault="00F750A5" w:rsidP="00F750A5">
      <w:pPr>
        <w:pStyle w:val="Listenabsatz"/>
        <w:numPr>
          <w:ilvl w:val="1"/>
          <w:numId w:val="1"/>
        </w:numPr>
        <w:ind w:left="1134" w:hanging="425"/>
      </w:pPr>
      <w:r>
        <w:t>Das Spielfeld misst ca. 45x30 Meter, die Tore 5x2 Meter. Der Strafra</w:t>
      </w:r>
      <w:r w:rsidR="00206D1C">
        <w:t>um ist mit einem Halbkreis von neun</w:t>
      </w:r>
      <w:r>
        <w:t xml:space="preserve"> Meter Radius gekennzeichnet</w:t>
      </w:r>
      <w:r w:rsidR="00206D1C">
        <w:t>.</w:t>
      </w:r>
    </w:p>
    <w:p w14:paraId="67E12936" w14:textId="77777777" w:rsidR="00F750A5" w:rsidRDefault="00F750A5" w:rsidP="00F750A5">
      <w:pPr>
        <w:pStyle w:val="Listenabsatz"/>
        <w:numPr>
          <w:ilvl w:val="1"/>
          <w:numId w:val="1"/>
        </w:numPr>
        <w:ind w:left="1134" w:hanging="425"/>
      </w:pPr>
      <w:r>
        <w:t>Ein Spiel dauert in der Regel 14 Minuten. Bei besonderen Umständen kann die Turnierleitung diese Zeiten ändern</w:t>
      </w:r>
      <w:r w:rsidR="00206D1C">
        <w:t>.</w:t>
      </w:r>
    </w:p>
    <w:p w14:paraId="28D8BEC0" w14:textId="0C399030" w:rsidR="00F750A5" w:rsidRDefault="78A56A02" w:rsidP="00F750A5">
      <w:pPr>
        <w:pStyle w:val="Listenabsatz"/>
        <w:numPr>
          <w:ilvl w:val="1"/>
          <w:numId w:val="1"/>
        </w:numPr>
        <w:ind w:left="1134" w:hanging="425"/>
      </w:pPr>
      <w:r>
        <w:t>Als Schiedsrichter amtieren Aktive des SCF. Deren Entscheide sind endgültig und unanfechtbar.</w:t>
      </w:r>
    </w:p>
    <w:p w14:paraId="2B6A0E62" w14:textId="77777777" w:rsidR="00F750A5" w:rsidRDefault="00F750A5" w:rsidP="00F750A5">
      <w:pPr>
        <w:pStyle w:val="Listenabsatz"/>
        <w:numPr>
          <w:ilvl w:val="1"/>
          <w:numId w:val="1"/>
        </w:numPr>
        <w:ind w:left="1134" w:hanging="425"/>
      </w:pPr>
      <w:r>
        <w:t>Ein des Feldes verwiesener Spieler ist für das nächstfolgende Spie</w:t>
      </w:r>
      <w:r w:rsidR="00206D1C">
        <w:t>l seiner Mannschaft nicht spiel</w:t>
      </w:r>
      <w:r>
        <w:t>berechtigt. Ist ein Foul oder das Verhalten eines</w:t>
      </w:r>
      <w:r w:rsidR="003C6E61">
        <w:t xml:space="preserve"> Spielers</w:t>
      </w:r>
      <w:r>
        <w:t xml:space="preserve"> inakzeptabel, kann er auch vom ganzen Turnier ausgeschlossen werden.</w:t>
      </w:r>
    </w:p>
    <w:p w14:paraId="5E0C019F" w14:textId="77777777" w:rsidR="00F750A5" w:rsidRDefault="00F750A5" w:rsidP="00F750A5">
      <w:pPr>
        <w:pStyle w:val="Listenabsatz"/>
        <w:numPr>
          <w:ilvl w:val="1"/>
          <w:numId w:val="1"/>
        </w:numPr>
        <w:ind w:left="1134" w:hanging="425"/>
      </w:pPr>
      <w:r>
        <w:t>Tritt eine Mannschaft nicht rechtzeitig zum Spiel an, verliert sie dieses mit 0:3 Forfait</w:t>
      </w:r>
      <w:r w:rsidR="00206D1C">
        <w:t>.</w:t>
      </w:r>
    </w:p>
    <w:p w14:paraId="0F33D423" w14:textId="77777777" w:rsidR="00F750A5" w:rsidRDefault="00F750A5" w:rsidP="00F750A5">
      <w:pPr>
        <w:pStyle w:val="Listenabsatz"/>
        <w:numPr>
          <w:ilvl w:val="1"/>
          <w:numId w:val="1"/>
        </w:numPr>
        <w:ind w:left="1134" w:hanging="425"/>
      </w:pPr>
      <w:r>
        <w:t>Proteste sind unter Deponierung einer Protestgebühr von Fr.100. —</w:t>
      </w:r>
      <w:r w:rsidR="00206D1C">
        <w:t xml:space="preserve"> </w:t>
      </w:r>
      <w:r>
        <w:t>umgehend und schriftlich bei der Turnierleitung anzumelden. Wird der Protest gutgeheissen. Wird die Gebühr zurückerstattet, andernfalls verfällt sie z.Hd. der Turnierkasse.</w:t>
      </w:r>
    </w:p>
    <w:p w14:paraId="25F146E1" w14:textId="77777777" w:rsidR="004467DF" w:rsidRDefault="004467DF">
      <w:pPr>
        <w:spacing w:after="160" w:line="259" w:lineRule="auto"/>
        <w:rPr>
          <w:b/>
        </w:rPr>
      </w:pPr>
      <w:r>
        <w:rPr>
          <w:b/>
        </w:rPr>
        <w:br w:type="page"/>
      </w:r>
    </w:p>
    <w:p w14:paraId="48C91ECD" w14:textId="2FBAA24E" w:rsidR="00F750A5" w:rsidRPr="00891AF7" w:rsidRDefault="00F750A5" w:rsidP="00F750A5">
      <w:pPr>
        <w:pStyle w:val="Listenabsatz"/>
        <w:numPr>
          <w:ilvl w:val="0"/>
          <w:numId w:val="1"/>
        </w:numPr>
        <w:tabs>
          <w:tab w:val="left" w:pos="1134"/>
        </w:tabs>
        <w:ind w:hanging="11"/>
      </w:pPr>
      <w:r w:rsidRPr="00891AF7">
        <w:rPr>
          <w:b/>
        </w:rPr>
        <w:lastRenderedPageBreak/>
        <w:t>Turniermodus</w:t>
      </w:r>
    </w:p>
    <w:p w14:paraId="7B744B79" w14:textId="77777777" w:rsidR="00F750A5" w:rsidRDefault="00F750A5" w:rsidP="00F750A5">
      <w:pPr>
        <w:pStyle w:val="Listenabsatz"/>
        <w:numPr>
          <w:ilvl w:val="1"/>
          <w:numId w:val="1"/>
        </w:numPr>
      </w:pPr>
      <w:r>
        <w:t>Die Turnierleitung entscheidet, je nach Anzahl Anmeldungen über den Turniermodus</w:t>
      </w:r>
    </w:p>
    <w:p w14:paraId="1884B167" w14:textId="77777777" w:rsidR="00F750A5" w:rsidRDefault="00F750A5" w:rsidP="00F750A5">
      <w:pPr>
        <w:pStyle w:val="Listenabsatz"/>
        <w:numPr>
          <w:ilvl w:val="1"/>
          <w:numId w:val="1"/>
        </w:numPr>
      </w:pPr>
      <w:r>
        <w:t>Über die Rangierung entscheidet die erzielte Punktezahl. Bei Punktegleichheit entscheidet zuerst die Direktbegegnung, dann ein Penaltyschiessen über die Rangierung</w:t>
      </w:r>
    </w:p>
    <w:p w14:paraId="791D37BA" w14:textId="77777777" w:rsidR="00F750A5" w:rsidRDefault="00F750A5" w:rsidP="00F750A5">
      <w:pPr>
        <w:pStyle w:val="Listenabsatz"/>
        <w:numPr>
          <w:ilvl w:val="1"/>
          <w:numId w:val="1"/>
        </w:numPr>
      </w:pPr>
      <w:r>
        <w:t>Bei schlechtem Wetter behalten wir uns vor, die Gruppensieger mittels Penaltyschiessen zu ermitteln</w:t>
      </w:r>
      <w:r w:rsidR="00206D1C">
        <w:t>.</w:t>
      </w:r>
    </w:p>
    <w:p w14:paraId="772ADC0C" w14:textId="4772A926" w:rsidR="00F750A5" w:rsidRDefault="704A7ED9" w:rsidP="00F750A5">
      <w:pPr>
        <w:pStyle w:val="Listenabsatz"/>
        <w:numPr>
          <w:ilvl w:val="1"/>
          <w:numId w:val="1"/>
        </w:numPr>
      </w:pPr>
      <w:r>
        <w:t>Bei einem Penaltyschiessen werden durch fünf verschiedene Spieler je ein Schuss abgegeben. Ergab sich aus den fünf Strafstössen kein Sieger, schiesst jede Mannschaft je einen weiteren Penalty, bis eine Entscheidung gefallen ist. Dabei darf höchstens jeder 5. Penalty vom gleichen Spieler geschossen werden.</w:t>
      </w:r>
    </w:p>
    <w:p w14:paraId="02EB378F" w14:textId="77777777" w:rsidR="00F750A5" w:rsidRDefault="00F750A5" w:rsidP="00F750A5">
      <w:pPr>
        <w:pStyle w:val="Listenabsatz"/>
        <w:ind w:left="1080"/>
      </w:pPr>
    </w:p>
    <w:p w14:paraId="0438211F" w14:textId="77777777" w:rsidR="00F750A5" w:rsidRPr="00891AF7" w:rsidRDefault="00F750A5" w:rsidP="00F750A5">
      <w:pPr>
        <w:pStyle w:val="Listenabsatz"/>
        <w:numPr>
          <w:ilvl w:val="0"/>
          <w:numId w:val="1"/>
        </w:numPr>
        <w:tabs>
          <w:tab w:val="left" w:pos="993"/>
          <w:tab w:val="left" w:pos="1276"/>
        </w:tabs>
        <w:ind w:hanging="11"/>
        <w:rPr>
          <w:b/>
        </w:rPr>
      </w:pPr>
      <w:r>
        <w:rPr>
          <w:b/>
        </w:rPr>
        <w:t xml:space="preserve"> </w:t>
      </w:r>
      <w:r w:rsidRPr="00891AF7">
        <w:rPr>
          <w:b/>
        </w:rPr>
        <w:t>Allgemeines</w:t>
      </w:r>
    </w:p>
    <w:p w14:paraId="50CA6400" w14:textId="77777777" w:rsidR="00F750A5" w:rsidRDefault="00F750A5" w:rsidP="00F750A5">
      <w:pPr>
        <w:pStyle w:val="Listenabsatz"/>
        <w:numPr>
          <w:ilvl w:val="1"/>
          <w:numId w:val="1"/>
        </w:numPr>
      </w:pPr>
      <w:r>
        <w:t>Nach Möglichkeit sollten Nockenschuhe getragen werden. Turnschuhe sind erlaubt, werden aus Gründen der Unfallgefahr jedoch nicht empfohlen. Schuhe mit Wechselstollen sind nicht erlaubt.</w:t>
      </w:r>
    </w:p>
    <w:p w14:paraId="648A9D15" w14:textId="77777777" w:rsidR="00F750A5" w:rsidRDefault="00F750A5" w:rsidP="00F750A5">
      <w:pPr>
        <w:pStyle w:val="Listenabsatz"/>
        <w:numPr>
          <w:ilvl w:val="1"/>
          <w:numId w:val="1"/>
        </w:numPr>
      </w:pPr>
      <w:r>
        <w:t>Für Unfälle und Diebstähle übernimmt der Veranstalter keine Haftung. Jeder Teilnehmer ist selbst für die Versicherung verantwortlich</w:t>
      </w:r>
      <w:r w:rsidR="00206D1C">
        <w:t>.</w:t>
      </w:r>
    </w:p>
    <w:p w14:paraId="431EAF43" w14:textId="77777777" w:rsidR="00F750A5" w:rsidRDefault="00F750A5" w:rsidP="00F750A5">
      <w:pPr>
        <w:pStyle w:val="Listenabsatz"/>
        <w:numPr>
          <w:ilvl w:val="1"/>
          <w:numId w:val="1"/>
        </w:numPr>
      </w:pPr>
      <w:r>
        <w:t>Garderoben und Duschen befinden sich im Clubhaus auf dem Sportplatz</w:t>
      </w:r>
      <w:r w:rsidR="00206D1C">
        <w:t>.</w:t>
      </w:r>
    </w:p>
    <w:p w14:paraId="79A26139" w14:textId="0858B1F6" w:rsidR="00F750A5" w:rsidRDefault="004467DF" w:rsidP="00F750A5">
      <w:pPr>
        <w:pStyle w:val="Listenabsatz"/>
        <w:numPr>
          <w:ilvl w:val="1"/>
          <w:numId w:val="1"/>
        </w:numPr>
      </w:pPr>
      <w:r>
        <w:t>Bei unvorhersehbaren Ereignissen</w:t>
      </w:r>
      <w:r w:rsidR="00F750A5">
        <w:t xml:space="preserve"> behält sich die Turnierleitung </w:t>
      </w:r>
      <w:proofErr w:type="spellStart"/>
      <w:r w:rsidR="00F750A5">
        <w:t>Reglementsänderungen</w:t>
      </w:r>
      <w:proofErr w:type="spellEnd"/>
      <w:r w:rsidR="00F750A5">
        <w:t xml:space="preserve"> ausdrücklich vor.</w:t>
      </w:r>
    </w:p>
    <w:p w14:paraId="6A05A809" w14:textId="77777777" w:rsidR="00F750A5" w:rsidRDefault="00F750A5" w:rsidP="00F750A5"/>
    <w:p w14:paraId="41F22FB2" w14:textId="27C87B0C" w:rsidR="00F750A5" w:rsidRDefault="487F37DD" w:rsidP="00F750A5">
      <w:r>
        <w:t xml:space="preserve">Flumenthal, Im März 2025, SC Flumenthal, OK </w:t>
      </w:r>
      <w:proofErr w:type="spellStart"/>
      <w:r>
        <w:t>Kressmattcup</w:t>
      </w:r>
      <w:proofErr w:type="spellEnd"/>
    </w:p>
    <w:sectPr w:rsidR="00F750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B2994"/>
    <w:multiLevelType w:val="multilevel"/>
    <w:tmpl w:val="35B019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27992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89"/>
    <w:rsid w:val="00000CC2"/>
    <w:rsid w:val="00026D12"/>
    <w:rsid w:val="000C57BD"/>
    <w:rsid w:val="001244E8"/>
    <w:rsid w:val="00150034"/>
    <w:rsid w:val="001875D1"/>
    <w:rsid w:val="001963DF"/>
    <w:rsid w:val="001F6757"/>
    <w:rsid w:val="00206D1C"/>
    <w:rsid w:val="00271F8D"/>
    <w:rsid w:val="002F54E6"/>
    <w:rsid w:val="003C6E61"/>
    <w:rsid w:val="0042767E"/>
    <w:rsid w:val="004467DF"/>
    <w:rsid w:val="00550ED0"/>
    <w:rsid w:val="005D01D0"/>
    <w:rsid w:val="0075779E"/>
    <w:rsid w:val="009251B8"/>
    <w:rsid w:val="00996789"/>
    <w:rsid w:val="009B225B"/>
    <w:rsid w:val="00AC7952"/>
    <w:rsid w:val="00AE68AB"/>
    <w:rsid w:val="00C61339"/>
    <w:rsid w:val="00C96422"/>
    <w:rsid w:val="00CC009E"/>
    <w:rsid w:val="00DD6121"/>
    <w:rsid w:val="00E537D9"/>
    <w:rsid w:val="00F750A5"/>
    <w:rsid w:val="00FB7ECC"/>
    <w:rsid w:val="0520278F"/>
    <w:rsid w:val="0E61E58A"/>
    <w:rsid w:val="1FDD33F1"/>
    <w:rsid w:val="487F37DD"/>
    <w:rsid w:val="4901C4D8"/>
    <w:rsid w:val="704A7ED9"/>
    <w:rsid w:val="78A56A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91EA"/>
  <w15:chartTrackingRefBased/>
  <w15:docId w15:val="{11BA1138-1911-4EDD-8446-36E10061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78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6789"/>
    <w:rPr>
      <w:color w:val="0563C1" w:themeColor="hyperlink"/>
      <w:u w:val="single"/>
    </w:rPr>
  </w:style>
  <w:style w:type="paragraph" w:styleId="Listenabsatz">
    <w:name w:val="List Paragraph"/>
    <w:basedOn w:val="Standard"/>
    <w:uiPriority w:val="34"/>
    <w:qFormat/>
    <w:rsid w:val="00F75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c:creator>
  <cp:keywords/>
  <dc:description/>
  <cp:lastModifiedBy>Reto Marti</cp:lastModifiedBy>
  <cp:revision>2</cp:revision>
  <dcterms:created xsi:type="dcterms:W3CDTF">2025-04-04T14:57:00Z</dcterms:created>
  <dcterms:modified xsi:type="dcterms:W3CDTF">2025-04-04T14:57:00Z</dcterms:modified>
</cp:coreProperties>
</file>